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718"/>
      </w:tblGrid>
      <w:tr w:rsidR="00E040EC" w:rsidRPr="00EB455A" w:rsidTr="00EB455A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E040EC" w:rsidRDefault="00F840D5" w:rsidP="00E040EC">
            <w:pPr>
              <w:spacing w:after="0" w:line="240" w:lineRule="auto"/>
              <w:rPr>
                <w:b/>
                <w:bCs/>
                <w:color w:val="000000"/>
                <w:u w:val="single"/>
                <w:rFonts w:ascii="Calibri" w:eastAsia="Times New Roman" w:hAnsi="Calibri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MOTOR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E040EC" w:rsidRPr="00EB455A" w:rsidRDefault="00353BE0" w:rsidP="00353BE0">
            <w:pPr>
              <w:spacing w:after="0" w:line="240" w:lineRule="auto"/>
              <w:jc w:val="center"/>
              <w:rPr>
                <w:b/>
                <w:bCs/>
                <w:u w:val="single"/>
                <w:rFonts w:ascii="Calibri" w:eastAsia="Times New Roman" w:hAnsi="Calibri" w:cs="Times New Roman"/>
              </w:rPr>
            </w:pPr>
            <w:r>
              <w:rPr>
                <w:b/>
                <w:bCs/>
                <w:u w:val="single"/>
                <w:rFonts w:ascii="Calibri" w:hAnsi="Calibri"/>
              </w:rPr>
              <w:t xml:space="preserve">1.3 Turbo T4 Gasolina 1332 cm</w:t>
            </w:r>
            <w:r>
              <w:rPr>
                <w:b/>
                <w:bCs/>
                <w:u w:val="single"/>
                <w:vertAlign w:val="superscript"/>
                <w:rFonts w:ascii="Calibri" w:hAnsi="Calibri"/>
              </w:rPr>
              <w:t xml:space="preserve">3</w:t>
            </w:r>
            <w:r>
              <w:rPr>
                <w:b/>
                <w:bCs/>
                <w:u w:val="single"/>
                <w:rFonts w:ascii="Calibri" w:hAnsi="Calibri"/>
              </w:rPr>
              <w:t xml:space="preserve"> 150 cv DDCT 4x2</w:t>
            </w:r>
          </w:p>
        </w:tc>
      </w:tr>
      <w:tr w:rsidR="00E040EC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Nº. de cilindros, disposição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E040EC" w:rsidRDefault="00547688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 em linha</w:t>
            </w:r>
          </w:p>
        </w:tc>
      </w:tr>
      <w:tr w:rsidR="00353BE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Cilindrada (cm</w:t>
            </w:r>
            <w:r>
              <w:rPr>
                <w:bCs/>
                <w:color w:val="000000"/>
                <w:vertAlign w:val="superscript"/>
                <w:rFonts w:ascii="Calibri" w:hAnsi="Calibri"/>
              </w:rPr>
              <w:t xml:space="preserve">3</w:t>
            </w:r>
            <w:r>
              <w:rPr>
                <w:bCs/>
                <w:color w:val="000000"/>
                <w:rFonts w:ascii="Calibri" w:hAnsi="Calibri"/>
              </w:rPr>
              <w:t xml:space="preserve">)</w:t>
            </w:r>
            <w:r>
              <w:rPr>
                <w:bCs/>
                <w:color w:val="000000"/>
                <w:rFonts w:ascii="Calibri" w:hAnsi="Calibri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353BE0" w:rsidRPr="00E040EC" w:rsidRDefault="00353BE0" w:rsidP="00353BE0">
            <w:pPr>
              <w:spacing w:after="0" w:line="240" w:lineRule="auto"/>
              <w:jc w:val="center"/>
              <w:rPr>
                <w:color w:val="000000"/>
                <w:rFonts w:ascii="Calibri" w:eastAsia="Times New Roman" w:hAnsi="Calibri" w:cs="Times New Roman"/>
              </w:rPr>
            </w:pPr>
            <w:r>
              <w:rPr>
                <w:color w:val="000000"/>
                <w:rFonts w:ascii="Calibri" w:hAnsi="Calibri"/>
              </w:rPr>
              <w:t xml:space="preserve">1,332</w:t>
            </w:r>
          </w:p>
        </w:tc>
      </w:tr>
      <w:tr w:rsidR="00353BE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Diâmetro x curso (mm)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353BE0" w:rsidRPr="00E040EC" w:rsidRDefault="00353BE0" w:rsidP="00353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70 x 86,5</w:t>
            </w:r>
          </w:p>
        </w:tc>
      </w:tr>
      <w:tr w:rsidR="00353BE0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Nº. de válvulas por cilindro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353BE0" w:rsidRPr="004E554F" w:rsidRDefault="00353BE0" w:rsidP="00353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</w:t>
            </w:r>
          </w:p>
        </w:tc>
      </w:tr>
      <w:tr w:rsidR="00353BE0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Taxa de compressão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353BE0" w:rsidRPr="00E040EC" w:rsidRDefault="00353BE0" w:rsidP="00353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10,5:1</w:t>
            </w:r>
          </w:p>
        </w:tc>
      </w:tr>
      <w:tr w:rsidR="00E040EC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Potência máxima em kW a rpm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E040EC" w:rsidRDefault="00353BE0" w:rsidP="00831C0A">
            <w:pPr>
              <w:spacing w:after="0" w:line="240" w:lineRule="auto"/>
              <w:jc w:val="center"/>
              <w:rPr>
                <w:color w:val="000000"/>
                <w:rFonts w:ascii="Calibri" w:eastAsia="Times New Roman" w:hAnsi="Calibri" w:cs="Times New Roman"/>
              </w:rPr>
            </w:pPr>
            <w:r>
              <w:rPr>
                <w:color w:val="000000"/>
                <w:rFonts w:ascii="Calibri" w:hAnsi="Calibri"/>
              </w:rPr>
              <w:t xml:space="preserve">110 kW a 5,500 rpm</w:t>
            </w:r>
          </w:p>
        </w:tc>
      </w:tr>
      <w:tr w:rsidR="00E040EC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831C0A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Binário máximo em Nm a rpm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E040EC" w:rsidRDefault="007E32B7" w:rsidP="00353BE0">
            <w:pPr>
              <w:spacing w:after="0" w:line="240" w:lineRule="auto"/>
              <w:jc w:val="center"/>
              <w:rPr>
                <w:color w:val="000000"/>
                <w:rFonts w:ascii="Calibri" w:eastAsia="Times New Roman" w:hAnsi="Calibri" w:cs="Times New Roman"/>
              </w:rPr>
            </w:pPr>
            <w:r>
              <w:rPr>
                <w:color w:val="000000"/>
                <w:rFonts w:ascii="Calibri" w:hAnsi="Calibri"/>
              </w:rPr>
              <w:t xml:space="preserve">270 Nm a 2,500 rpm</w:t>
            </w:r>
          </w:p>
        </w:tc>
      </w:tr>
      <w:tr w:rsidR="00333C5C" w:rsidRPr="00FC79C6" w:rsidTr="00EB455A">
        <w:trPr>
          <w:trHeight w:val="6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333C5C" w:rsidRDefault="00333C5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Sistema de injeção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33C5C" w:rsidRPr="00F201F6" w:rsidRDefault="00DB67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rFonts w:ascii="Calibri" w:hAnsi="Calibri"/>
              </w:rPr>
              <w:t xml:space="preserve">MultiAir III com injeção a alta pressão</w:t>
            </w:r>
          </w:p>
        </w:tc>
      </w:tr>
      <w:tr w:rsidR="00E040EC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Tipo de combustível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E040EC" w:rsidRPr="00E040EC" w:rsidRDefault="003502D6" w:rsidP="00E040EC">
            <w:pPr>
              <w:spacing w:after="0" w:line="240" w:lineRule="auto"/>
              <w:jc w:val="center"/>
              <w:rPr>
                <w:color w:val="000000"/>
                <w:rFonts w:ascii="Calibri" w:eastAsia="Times New Roman" w:hAnsi="Calibri" w:cs="Times New Roman"/>
              </w:rPr>
            </w:pPr>
            <w:r>
              <w:rPr>
                <w:color w:val="000000"/>
                <w:rFonts w:ascii="Calibri" w:hAnsi="Calibri"/>
              </w:rPr>
              <w:t xml:space="preserve">Gasolina</w:t>
            </w:r>
          </w:p>
        </w:tc>
      </w:tr>
      <w:tr w:rsidR="00E040EC" w:rsidRPr="00E040EC" w:rsidTr="00EB455A">
        <w:trPr>
          <w:trHeight w:val="435"/>
        </w:trPr>
        <w:tc>
          <w:tcPr>
            <w:tcW w:w="10545" w:type="dxa"/>
            <w:gridSpan w:val="2"/>
            <w:shd w:val="clear" w:color="auto" w:fill="auto"/>
            <w:noWrap/>
            <w:vAlign w:val="center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rFonts w:ascii="Calibri" w:eastAsia="Times New Roman" w:hAnsi="Calibri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TRANSMISSÃO</w:t>
            </w:r>
          </w:p>
        </w:tc>
      </w:tr>
      <w:tr w:rsidR="00C31F8F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C31F8F" w:rsidRPr="00F840D5" w:rsidRDefault="00C31F8F" w:rsidP="00E040EC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Transmissão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31F8F" w:rsidRPr="00F840D5" w:rsidRDefault="00353BE0" w:rsidP="00353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Automática de dupla embraiagem de 6 velocidades</w:t>
            </w:r>
          </w:p>
        </w:tc>
      </w:tr>
      <w:tr w:rsidR="00353BE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1.ª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353BE0" w:rsidRDefault="00353BE0" w:rsidP="00353BE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4,154</w:t>
            </w:r>
          </w:p>
        </w:tc>
      </w:tr>
      <w:tr w:rsidR="00353BE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2.ª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353BE0" w:rsidRDefault="00353BE0" w:rsidP="00353BE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2,118</w:t>
            </w:r>
          </w:p>
        </w:tc>
      </w:tr>
      <w:tr w:rsidR="00353BE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3.ª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353BE0" w:rsidRDefault="00353BE0" w:rsidP="00353BE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1,361</w:t>
            </w:r>
          </w:p>
        </w:tc>
      </w:tr>
      <w:tr w:rsidR="00353BE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4.ª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353BE0" w:rsidRDefault="00353BE0" w:rsidP="00353BE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0,978</w:t>
            </w:r>
          </w:p>
        </w:tc>
      </w:tr>
      <w:tr w:rsidR="00353BE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5.ª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353BE0" w:rsidRDefault="00353BE0" w:rsidP="00353BE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0,756</w:t>
            </w:r>
          </w:p>
        </w:tc>
      </w:tr>
      <w:tr w:rsidR="00353BE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6.ª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353BE0" w:rsidRDefault="00353BE0" w:rsidP="00353BE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0,622</w:t>
            </w:r>
          </w:p>
        </w:tc>
      </w:tr>
      <w:tr w:rsidR="00353BE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Default="00353BE0" w:rsidP="00353BE0">
            <w:pPr>
              <w:spacing w:after="0" w:line="240" w:lineRule="auto"/>
              <w:rPr>
                <w:bCs/>
                <w:color w:val="000000"/>
                <w:rFonts w:ascii="Calibri" w:hAnsi="Calibri"/>
              </w:rPr>
            </w:pPr>
            <w:r>
              <w:t xml:space="preserve">Marcha atrás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353BE0" w:rsidRDefault="00353BE0" w:rsidP="00353BE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</w:t>
            </w:r>
          </w:p>
        </w:tc>
      </w:tr>
      <w:tr w:rsidR="00CC3F0A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CC3F0A" w:rsidRDefault="00CC3F0A" w:rsidP="00353BE0">
            <w:pPr>
              <w:spacing w:after="0" w:line="240" w:lineRule="auto"/>
            </w:pPr>
            <w:r>
              <w:t xml:space="preserve">Final Drive Ratio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CC3F0A" w:rsidRDefault="00CC3F0A" w:rsidP="00CC3F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color w:val="000000"/>
                <w:shd w:val="clear" w:color="auto" w:fill="FFFFFF"/>
                <w:rFonts w:ascii="Calibri" w:hAnsi="Calibri"/>
              </w:rPr>
              <w:t xml:space="preserve">4,353</w:t>
            </w:r>
          </w:p>
        </w:tc>
      </w:tr>
      <w:tr w:rsidR="00353BE0" w:rsidRPr="00E040EC" w:rsidTr="00EB455A">
        <w:trPr>
          <w:trHeight w:val="435"/>
        </w:trPr>
        <w:tc>
          <w:tcPr>
            <w:tcW w:w="10545" w:type="dxa"/>
            <w:gridSpan w:val="2"/>
            <w:shd w:val="clear" w:color="auto" w:fill="auto"/>
            <w:noWrap/>
            <w:vAlign w:val="center"/>
            <w:hideMark/>
          </w:tcPr>
          <w:p w:rsidR="00353BE0" w:rsidRPr="00F840D5" w:rsidRDefault="00353BE0" w:rsidP="00353BE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rFonts w:ascii="Calibri" w:eastAsia="Times New Roman" w:hAnsi="Calibri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PERFORMANCES</w:t>
            </w:r>
          </w:p>
        </w:tc>
      </w:tr>
      <w:tr w:rsidR="00353BE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Aceleração: 0-100 km/h (s)</w:t>
            </w:r>
            <w:r>
              <w:rPr>
                <w:bCs/>
                <w:color w:val="000000"/>
                <w:rFonts w:ascii="Calibri" w:hAnsi="Calibri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9,1</w:t>
            </w:r>
          </w:p>
        </w:tc>
      </w:tr>
      <w:tr w:rsidR="00353BE0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Velocidade máxima (km/h)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199</w:t>
            </w:r>
          </w:p>
        </w:tc>
      </w:tr>
      <w:tr w:rsidR="00353BE0" w:rsidRPr="00E040EC" w:rsidTr="00EB455A">
        <w:trPr>
          <w:trHeight w:val="435"/>
        </w:trPr>
        <w:tc>
          <w:tcPr>
            <w:tcW w:w="10545" w:type="dxa"/>
            <w:gridSpan w:val="2"/>
            <w:shd w:val="clear" w:color="auto" w:fill="auto"/>
            <w:noWrap/>
            <w:vAlign w:val="center"/>
            <w:hideMark/>
          </w:tcPr>
          <w:p w:rsidR="00353BE0" w:rsidRPr="00E040EC" w:rsidRDefault="00353BE0" w:rsidP="00353BE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rFonts w:ascii="Calibri" w:eastAsia="Times New Roman" w:hAnsi="Calibri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CONSUMOS E EMISSÕES</w:t>
            </w:r>
          </w:p>
        </w:tc>
      </w:tr>
      <w:tr w:rsidR="00353BE0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Classificação ambiental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353BE0" w:rsidRPr="00F840D5" w:rsidRDefault="00353BE0" w:rsidP="00353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Euro 6D-FINAL</w:t>
            </w:r>
          </w:p>
        </w:tc>
      </w:tr>
      <w:tr w:rsidR="00353BE0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rFonts w:ascii="Calibri" w:hAnsi="Calibri"/>
              </w:rPr>
              <w:t xml:space="preserve">Consumo de combustível – ciclo </w:t>
            </w:r>
            <w:r>
              <w:rPr>
                <w:bCs/>
                <w:color w:val="000000"/>
                <w:rFonts w:ascii="Calibri" w:hAnsi="Calibri"/>
              </w:rPr>
              <w:t xml:space="preserve">combinado (l/100 km)</w:t>
            </w:r>
          </w:p>
        </w:tc>
        <w:tc>
          <w:tcPr>
            <w:tcW w:w="4718" w:type="dxa"/>
            <w:shd w:val="clear" w:color="auto" w:fill="auto"/>
            <w:noWrap/>
            <w:vAlign w:val="center"/>
          </w:tcPr>
          <w:p w:rsidR="00353BE0" w:rsidRPr="00880651" w:rsidRDefault="00353BE0" w:rsidP="00353BE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5,5</w:t>
            </w:r>
          </w:p>
        </w:tc>
      </w:tr>
      <w:tr w:rsidR="00353BE0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Pr="002A3544" w:rsidRDefault="00353BE0" w:rsidP="00353BE0">
            <w:pPr>
              <w:spacing w:after="0" w:line="240" w:lineRule="auto"/>
              <w:rPr>
                <w:bCs/>
                <w:rFonts w:ascii="Calibri" w:hAnsi="Calibri"/>
              </w:rPr>
            </w:pPr>
            <w:r>
              <w:rPr>
                <w:bCs/>
                <w:rFonts w:ascii="Calibri" w:hAnsi="Calibri"/>
              </w:rPr>
              <w:t xml:space="preserve">Consumo de combustível - ciclo extraurbano (l/100km)</w:t>
            </w:r>
          </w:p>
        </w:tc>
        <w:tc>
          <w:tcPr>
            <w:tcW w:w="4718" w:type="dxa"/>
            <w:shd w:val="clear" w:color="auto" w:fill="auto"/>
            <w:noWrap/>
            <w:vAlign w:val="center"/>
          </w:tcPr>
          <w:p w:rsidR="00353BE0" w:rsidRPr="00880651" w:rsidRDefault="00353BE0" w:rsidP="00353BE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</w:t>
            </w:r>
          </w:p>
        </w:tc>
      </w:tr>
      <w:tr w:rsidR="00353BE0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Pr="002A3544" w:rsidRDefault="00353BE0" w:rsidP="00353BE0">
            <w:pPr>
              <w:spacing w:after="0" w:line="240" w:lineRule="auto"/>
              <w:rPr>
                <w:bCs/>
                <w:rFonts w:ascii="Calibri" w:hAnsi="Calibri"/>
              </w:rPr>
            </w:pPr>
            <w:r>
              <w:rPr>
                <w:bCs/>
                <w:rFonts w:ascii="Calibri" w:hAnsi="Calibri"/>
              </w:rPr>
              <w:t xml:space="preserve">Consumo de combustível - ciclo urbano (l/100 km)</w:t>
            </w:r>
          </w:p>
        </w:tc>
        <w:tc>
          <w:tcPr>
            <w:tcW w:w="4718" w:type="dxa"/>
            <w:shd w:val="clear" w:color="auto" w:fill="auto"/>
            <w:noWrap/>
            <w:vAlign w:val="center"/>
          </w:tcPr>
          <w:p w:rsidR="00353BE0" w:rsidRPr="00880651" w:rsidRDefault="00353BE0" w:rsidP="00353BE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6,6</w:t>
            </w:r>
          </w:p>
        </w:tc>
      </w:tr>
      <w:tr w:rsidR="00353BE0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Emissões de CO</w:t>
            </w:r>
            <w:r>
              <w:rPr>
                <w:bCs/>
                <w:color w:val="000000"/>
                <w:vertAlign w:val="subscript"/>
                <w:rFonts w:ascii="Calibri" w:hAnsi="Calibri"/>
              </w:rPr>
              <w:t xml:space="preserve">2</w:t>
            </w:r>
            <w:r>
              <w:rPr>
                <w:bCs/>
                <w:rFonts w:ascii="Calibri" w:hAnsi="Calibri"/>
              </w:rPr>
              <w:t xml:space="preserve"> - ciclo </w:t>
            </w:r>
            <w:r>
              <w:rPr>
                <w:bCs/>
                <w:color w:val="000000"/>
                <w:rFonts w:ascii="Calibri" w:hAnsi="Calibri"/>
              </w:rPr>
              <w:t xml:space="preserve">combinado (g/km)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353BE0" w:rsidRDefault="00353BE0" w:rsidP="00353BE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125</w:t>
            </w:r>
          </w:p>
        </w:tc>
      </w:tr>
      <w:tr w:rsidR="00353BE0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Depósito de combustível (litros)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55</w:t>
            </w:r>
          </w:p>
        </w:tc>
      </w:tr>
      <w:tr w:rsidR="00353BE0" w:rsidRPr="00E040EC" w:rsidTr="00EB455A">
        <w:trPr>
          <w:trHeight w:val="420"/>
        </w:trPr>
        <w:tc>
          <w:tcPr>
            <w:tcW w:w="10545" w:type="dxa"/>
            <w:gridSpan w:val="2"/>
            <w:shd w:val="clear" w:color="auto" w:fill="auto"/>
            <w:noWrap/>
            <w:vAlign w:val="center"/>
            <w:hideMark/>
          </w:tcPr>
          <w:p w:rsidR="00353BE0" w:rsidRPr="00E040EC" w:rsidRDefault="00353BE0" w:rsidP="00353BE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rFonts w:ascii="Calibri" w:eastAsia="Times New Roman" w:hAnsi="Calibri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PESOS E DIMENSÕES</w:t>
            </w:r>
            <w:r>
              <w:rPr>
                <w:b/>
                <w:bCs/>
                <w:color w:val="000000"/>
                <w:sz w:val="24"/>
                <w:szCs w:val="24"/>
                <w:rFonts w:ascii="Calibri" w:hAnsi="Calibri"/>
              </w:rPr>
              <w:t xml:space="preserve"> </w:t>
            </w:r>
          </w:p>
        </w:tc>
      </w:tr>
      <w:tr w:rsidR="008F5274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Peso em vazio standard</w:t>
            </w:r>
            <w:r>
              <w:rPr>
                <w:bCs/>
                <w:color w:val="000000"/>
                <w:rFonts w:ascii="Calibri" w:hAnsi="Calibri"/>
              </w:rPr>
              <w:t xml:space="preserve"> </w:t>
            </w:r>
            <w:r>
              <w:rPr>
                <w:bCs/>
                <w:color w:val="000000"/>
                <w:rFonts w:ascii="Calibri" w:hAnsi="Calibri"/>
              </w:rPr>
              <w:t xml:space="preserve">A (kg)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8F5274" w:rsidRPr="00E040EC" w:rsidRDefault="008F5274" w:rsidP="008F5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1,505</w:t>
            </w:r>
          </w:p>
        </w:tc>
      </w:tr>
      <w:tr w:rsidR="008F5274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Distribuição do peso entre os eixos dianteiro/traseiro (%)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8F5274" w:rsidRPr="00E040EC" w:rsidRDefault="00DB676A" w:rsidP="008F5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60/40</w:t>
            </w:r>
          </w:p>
        </w:tc>
      </w:tr>
      <w:tr w:rsidR="008F5274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Altura (mm)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8F5274" w:rsidRPr="00E040EC" w:rsidRDefault="008F5274" w:rsidP="008F5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1,624</w:t>
            </w:r>
          </w:p>
        </w:tc>
      </w:tr>
      <w:tr w:rsidR="008F5274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Largura (mm)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1,819</w:t>
            </w:r>
          </w:p>
        </w:tc>
      </w:tr>
      <w:tr w:rsidR="008F5274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Comprimento (mm)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4,394</w:t>
            </w:r>
          </w:p>
        </w:tc>
      </w:tr>
      <w:tr w:rsidR="008F5274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Distância entre eixos (mm)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2,636</w:t>
            </w:r>
          </w:p>
        </w:tc>
      </w:tr>
      <w:tr w:rsidR="008F5274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Distância ao solo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198</w:t>
            </w:r>
          </w:p>
        </w:tc>
      </w:tr>
      <w:tr w:rsidR="00353BE0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Volume de carga (l) com bancos para cima</w:t>
            </w:r>
            <w:r>
              <w:rPr>
                <w:bCs/>
                <w:color w:val="000000"/>
                <w:rFonts w:ascii="Calibri" w:hAnsi="Calibri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353BE0" w:rsidRPr="00DB676A" w:rsidRDefault="00353BE0" w:rsidP="00353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438</w:t>
            </w:r>
          </w:p>
        </w:tc>
      </w:tr>
      <w:tr w:rsidR="00353BE0" w:rsidRPr="00E040EC" w:rsidTr="00EB455A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3BE0" w:rsidRPr="00F840D5" w:rsidRDefault="00353BE0" w:rsidP="00353BE0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Volume de carga (l) com bancos traseiros rebatidos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353BE0" w:rsidRPr="00DB676A" w:rsidRDefault="00353BE0" w:rsidP="00DB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1387</w:t>
            </w:r>
          </w:p>
        </w:tc>
      </w:tr>
      <w:tr w:rsidR="00353BE0" w:rsidRPr="00E040EC" w:rsidTr="008F5274">
        <w:trPr>
          <w:trHeight w:val="515"/>
        </w:trPr>
        <w:tc>
          <w:tcPr>
            <w:tcW w:w="10545" w:type="dxa"/>
            <w:gridSpan w:val="2"/>
            <w:shd w:val="clear" w:color="auto" w:fill="auto"/>
            <w:noWrap/>
            <w:vAlign w:val="center"/>
            <w:hideMark/>
          </w:tcPr>
          <w:p w:rsidR="00353BE0" w:rsidRPr="00DB676A" w:rsidRDefault="00353BE0" w:rsidP="00353BE0">
            <w:pPr>
              <w:spacing w:after="0" w:line="240" w:lineRule="auto"/>
              <w:rPr>
                <w:b/>
                <w:bCs/>
                <w:sz w:val="24"/>
                <w:szCs w:val="24"/>
                <w:rFonts w:ascii="Calibri" w:eastAsia="Times New Roman" w:hAnsi="Calibri" w:cs="Times New Roman"/>
              </w:rPr>
            </w:pPr>
            <w:r>
              <w:rPr>
                <w:b/>
                <w:bCs/>
                <w:sz w:val="24"/>
                <w:szCs w:val="24"/>
                <w:rFonts w:ascii="Calibri" w:hAnsi="Calibri"/>
              </w:rPr>
              <w:t xml:space="preserve">OUTROS</w:t>
            </w:r>
          </w:p>
        </w:tc>
      </w:tr>
      <w:tr w:rsidR="008F5274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Diâmetro de viragem (m)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8F5274" w:rsidRPr="00F840D5" w:rsidRDefault="008F5274" w:rsidP="008F5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11,07</w:t>
            </w:r>
          </w:p>
        </w:tc>
      </w:tr>
      <w:tr w:rsidR="008F5274" w:rsidRPr="00E040EC" w:rsidTr="00EB455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8F5274" w:rsidRPr="00F840D5" w:rsidRDefault="008F5274" w:rsidP="008F5274">
            <w:pPr>
              <w:spacing w:after="0" w:line="240" w:lineRule="auto"/>
              <w:rPr>
                <w:bCs/>
                <w:color w:val="000000"/>
                <w:rFonts w:ascii="Calibri" w:eastAsia="Times New Roman" w:hAnsi="Calibri" w:cs="Times New Roman"/>
              </w:rPr>
            </w:pPr>
            <w:r>
              <w:rPr>
                <w:bCs/>
                <w:color w:val="000000"/>
                <w:rFonts w:ascii="Calibri" w:hAnsi="Calibri"/>
              </w:rPr>
              <w:t xml:space="preserve">Relação de desmultiplicação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:rsidR="008F5274" w:rsidRPr="00F840D5" w:rsidRDefault="008F5274" w:rsidP="008F5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15,6:1</w:t>
            </w:r>
          </w:p>
        </w:tc>
      </w:tr>
    </w:tbl>
    <w:p w:rsidR="00F840D5" w:rsidRPr="00BE6CD9" w:rsidRDefault="00F840D5" w:rsidP="00F840D5">
      <w:pPr>
        <w:jc w:val="center"/>
        <w:rPr>
          <w:lang w:val="en-US"/>
        </w:rPr>
      </w:pPr>
    </w:p>
    <w:p w:rsidR="00F840D5" w:rsidRDefault="00F840D5"/>
    <w:p w:rsidR="00573400" w:rsidRDefault="00573400"/>
    <w:sectPr w:rsidR="0057340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C"/>
    <w:rsid w:val="00032400"/>
    <w:rsid w:val="00066C85"/>
    <w:rsid w:val="00075B09"/>
    <w:rsid w:val="000F690B"/>
    <w:rsid w:val="0011611A"/>
    <w:rsid w:val="00163EF5"/>
    <w:rsid w:val="001A57D0"/>
    <w:rsid w:val="001B07DB"/>
    <w:rsid w:val="00205FE4"/>
    <w:rsid w:val="002504CF"/>
    <w:rsid w:val="00257780"/>
    <w:rsid w:val="00286385"/>
    <w:rsid w:val="00333C5C"/>
    <w:rsid w:val="003502D6"/>
    <w:rsid w:val="00353BE0"/>
    <w:rsid w:val="00371275"/>
    <w:rsid w:val="003D08B7"/>
    <w:rsid w:val="003E6C7F"/>
    <w:rsid w:val="00414F25"/>
    <w:rsid w:val="00447EA2"/>
    <w:rsid w:val="004571B9"/>
    <w:rsid w:val="00493D82"/>
    <w:rsid w:val="004D6446"/>
    <w:rsid w:val="004D6FAF"/>
    <w:rsid w:val="004E554F"/>
    <w:rsid w:val="004F701B"/>
    <w:rsid w:val="004F7FB3"/>
    <w:rsid w:val="00502042"/>
    <w:rsid w:val="00547688"/>
    <w:rsid w:val="00573400"/>
    <w:rsid w:val="00585293"/>
    <w:rsid w:val="005B05BB"/>
    <w:rsid w:val="005D6817"/>
    <w:rsid w:val="005F3B60"/>
    <w:rsid w:val="00611B13"/>
    <w:rsid w:val="00623828"/>
    <w:rsid w:val="006C4FD7"/>
    <w:rsid w:val="006C6B17"/>
    <w:rsid w:val="006E0F87"/>
    <w:rsid w:val="006F31B0"/>
    <w:rsid w:val="00700E67"/>
    <w:rsid w:val="00712F0E"/>
    <w:rsid w:val="00716C9C"/>
    <w:rsid w:val="007836D1"/>
    <w:rsid w:val="007E32B7"/>
    <w:rsid w:val="007F4712"/>
    <w:rsid w:val="00805A79"/>
    <w:rsid w:val="00831C0A"/>
    <w:rsid w:val="00867E13"/>
    <w:rsid w:val="00880651"/>
    <w:rsid w:val="008F465F"/>
    <w:rsid w:val="008F5274"/>
    <w:rsid w:val="0090052C"/>
    <w:rsid w:val="00920A33"/>
    <w:rsid w:val="00945131"/>
    <w:rsid w:val="00955070"/>
    <w:rsid w:val="009A64D1"/>
    <w:rsid w:val="00A22691"/>
    <w:rsid w:val="00A2694A"/>
    <w:rsid w:val="00AA7293"/>
    <w:rsid w:val="00AC12F2"/>
    <w:rsid w:val="00AD0EFD"/>
    <w:rsid w:val="00AD4DBA"/>
    <w:rsid w:val="00B63534"/>
    <w:rsid w:val="00B77A87"/>
    <w:rsid w:val="00BA00A5"/>
    <w:rsid w:val="00BD32FE"/>
    <w:rsid w:val="00BE18A4"/>
    <w:rsid w:val="00BE6CD9"/>
    <w:rsid w:val="00C31F8F"/>
    <w:rsid w:val="00C37354"/>
    <w:rsid w:val="00C412C2"/>
    <w:rsid w:val="00C74023"/>
    <w:rsid w:val="00C76442"/>
    <w:rsid w:val="00CC3F0A"/>
    <w:rsid w:val="00D223DE"/>
    <w:rsid w:val="00D504F1"/>
    <w:rsid w:val="00D633BF"/>
    <w:rsid w:val="00DB676A"/>
    <w:rsid w:val="00DC487F"/>
    <w:rsid w:val="00DD5B31"/>
    <w:rsid w:val="00DF0E3A"/>
    <w:rsid w:val="00E040EC"/>
    <w:rsid w:val="00E654C0"/>
    <w:rsid w:val="00E732D7"/>
    <w:rsid w:val="00EB455A"/>
    <w:rsid w:val="00EB6DCC"/>
    <w:rsid w:val="00EE3EBC"/>
    <w:rsid w:val="00F134B5"/>
    <w:rsid w:val="00F201F6"/>
    <w:rsid w:val="00F343EE"/>
    <w:rsid w:val="00F41D9E"/>
    <w:rsid w:val="00F67346"/>
    <w:rsid w:val="00F840D5"/>
    <w:rsid w:val="00FC79C6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2018-10-05T06:37:00Z</cp:lastPrinted>
  <dcterms:created xsi:type="dcterms:W3CDTF">2019-05-17T11:58:00Z</dcterms:created>
  <dcterms:modified xsi:type="dcterms:W3CDTF">2020-05-12T12:33:00Z</dcterms:modified>
</cp:coreProperties>
</file>