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F4" w:rsidRDefault="00AA6AF4" w:rsidP="00AA6AF4">
      <w:pPr>
        <w:jc w:val="right"/>
      </w:pPr>
      <w:r>
        <w:rPr>
          <w:noProof/>
          <w:lang w:eastAsia="en-GB"/>
        </w:rPr>
        <w:drawing>
          <wp:inline distT="0" distB="0" distL="0" distR="0" wp14:anchorId="4ECC2918" wp14:editId="09516F77">
            <wp:extent cx="403543" cy="590550"/>
            <wp:effectExtent l="0" t="0" r="0" b="0"/>
            <wp:docPr id="2" name="Picture 2" descr="FiatSpa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SpaLogo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8" cy="5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42DD15E" wp14:editId="3CC5D246">
            <wp:extent cx="2028825" cy="432064"/>
            <wp:effectExtent l="0" t="0" r="0" b="6350"/>
            <wp:docPr id="1" name="Picture 1" descr="CChryslerLogoFlying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hryslerLogoFlying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28" cy="4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DA" w:rsidRPr="00AA6AF4" w:rsidRDefault="00AA6AF4" w:rsidP="00AA6AF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2012 Chrysler Grand Voyager</w:t>
      </w:r>
    </w:p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A6AF4" w:rsidTr="00AA6AF4">
        <w:tc>
          <w:tcPr>
            <w:tcW w:w="9242" w:type="dxa"/>
            <w:gridSpan w:val="2"/>
          </w:tcPr>
          <w:p w:rsidR="00AA6AF4" w:rsidRPr="00001278" w:rsidRDefault="00AA6AF4" w:rsidP="00AA6AF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01278">
              <w:rPr>
                <w:b/>
                <w:sz w:val="32"/>
                <w:szCs w:val="32"/>
              </w:rPr>
              <w:t>Chrysler Grand Voyager Technical Specification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Engine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2,777cc, 4-cyl, 16V, Turbo Diesel, Common Rail Direct Injection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Power/Torque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163hp @ 3,800rpm / 360Nm @ 1,600 – 3,000rpm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Transmission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6-speed automatic, front wheel drive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Performance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0-100km/h in 12.8 seconds, 185km/h top speed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Economy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Urban 11.0L/100km, Motorway 7.0L/100km, Combined (8.4L/100km)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CO2 Emissions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222gkm, VRT Band F, Road Tax €1,050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Suspension (Front)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MacPherson strut, coil spring, gas-charged shock absorbers, anti-roll bar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Suspension (Rear)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tabs>
                <w:tab w:val="left" w:pos="3000"/>
              </w:tabs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 xml:space="preserve">Torsion-beam axle, coil springs, gas-charged shock absorbers, </w:t>
            </w:r>
            <w:proofErr w:type="spellStart"/>
            <w:r w:rsidRPr="009D3B84">
              <w:rPr>
                <w:rFonts w:ascii="Trebuchet MS" w:hAnsi="Trebuchet MS"/>
                <w:sz w:val="20"/>
                <w:szCs w:val="20"/>
              </w:rPr>
              <w:t>trackbar</w:t>
            </w:r>
            <w:proofErr w:type="spellEnd"/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Steering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Rack and Pinion, 3.14 turns lock-to-lock, 11.91m turning circle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Brakes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Ventilated Discs front, Solid Discs Rear, ABS, EBD, ETC and ESP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Tyres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225/65R16 (Touring) 225/65R17 (Limited)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Dimensions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L 5,143mm x H 1,750mm x W 1,954mm  Wheelbase 3,078mm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Weight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2,305kg (Max Towing Weight 1,600kg, Max Roof Rail Load 68kg)</w:t>
            </w:r>
          </w:p>
        </w:tc>
      </w:tr>
      <w:tr w:rsidR="00AA6AF4" w:rsidRPr="009D3B84" w:rsidTr="00AA6AF4">
        <w:tc>
          <w:tcPr>
            <w:tcW w:w="2093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Luggage Capacity</w:t>
            </w:r>
          </w:p>
        </w:tc>
        <w:tc>
          <w:tcPr>
            <w:tcW w:w="7149" w:type="dxa"/>
          </w:tcPr>
          <w:p w:rsidR="00AA6AF4" w:rsidRPr="009D3B84" w:rsidRDefault="00AA6AF4" w:rsidP="00AA6AF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3B84">
              <w:rPr>
                <w:rFonts w:ascii="Trebuchet MS" w:hAnsi="Trebuchet MS"/>
                <w:sz w:val="20"/>
                <w:szCs w:val="20"/>
              </w:rPr>
              <w:t>756 litres  - 3,296 litres (2,054 litres in four-seat mode)</w:t>
            </w:r>
          </w:p>
        </w:tc>
      </w:tr>
    </w:tbl>
    <w:p w:rsidR="00AA6AF4" w:rsidRPr="00AA6AF4" w:rsidRDefault="00AA6AF4" w:rsidP="00AA6AF4">
      <w:pPr>
        <w:rPr>
          <w:rFonts w:ascii="Trebuchet MS" w:hAnsi="Trebuchet MS"/>
          <w:sz w:val="20"/>
          <w:szCs w:val="20"/>
        </w:rPr>
      </w:pPr>
    </w:p>
    <w:sectPr w:rsidR="00AA6AF4" w:rsidRPr="00AA6AF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Pr="00037378" w:rsidRDefault="00AA6AF4" w:rsidP="00627B38">
    <w:pPr>
      <w:rPr>
        <w:rFonts w:ascii="Trebuchet MS" w:hAnsi="Trebuchet MS"/>
        <w:b/>
        <w:sz w:val="20"/>
        <w:szCs w:val="20"/>
      </w:rPr>
    </w:pPr>
    <w:r w:rsidRPr="00037378">
      <w:rPr>
        <w:rFonts w:ascii="Trebuchet MS" w:hAnsi="Trebuchet MS"/>
        <w:sz w:val="20"/>
        <w:szCs w:val="20"/>
      </w:rPr>
      <w:t>Contact</w:t>
    </w:r>
    <w:r w:rsidRPr="00037378">
      <w:rPr>
        <w:rFonts w:ascii="Trebuchet MS" w:hAnsi="Trebuchet MS"/>
        <w:b/>
        <w:sz w:val="20"/>
        <w:szCs w:val="20"/>
      </w:rPr>
      <w:t xml:space="preserve">: </w:t>
    </w:r>
  </w:p>
  <w:p w:rsidR="00627B38" w:rsidRPr="00037378" w:rsidRDefault="00AA6AF4" w:rsidP="00627B38">
    <w:pPr>
      <w:rPr>
        <w:rFonts w:ascii="Trebuchet MS" w:hAnsi="Trebuchet MS"/>
        <w:b/>
        <w:bCs/>
        <w:sz w:val="20"/>
        <w:szCs w:val="20"/>
      </w:rPr>
    </w:pPr>
    <w:r w:rsidRPr="00037378">
      <w:rPr>
        <w:rFonts w:ascii="Trebuchet MS" w:hAnsi="Trebuchet MS"/>
        <w:b/>
        <w:bCs/>
        <w:sz w:val="20"/>
        <w:szCs w:val="20"/>
      </w:rPr>
      <w:t xml:space="preserve">Conor Twomey </w:t>
    </w:r>
    <w:r w:rsidRPr="00037378">
      <w:rPr>
        <w:rFonts w:ascii="Trebuchet MS" w:hAnsi="Trebuchet MS"/>
        <w:bCs/>
        <w:color w:val="000000"/>
        <w:sz w:val="20"/>
        <w:szCs w:val="20"/>
      </w:rPr>
      <w:t>Marketing Communications Manager</w:t>
    </w:r>
    <w:r w:rsidRPr="00037378">
      <w:rPr>
        <w:rFonts w:ascii="Trebuchet MS" w:hAnsi="Trebuchet MS"/>
        <w:bCs/>
        <w:color w:val="000000"/>
        <w:sz w:val="20"/>
        <w:szCs w:val="20"/>
      </w:rPr>
      <w:br/>
    </w:r>
    <w:r w:rsidRPr="00037378">
      <w:rPr>
        <w:rFonts w:ascii="Trebuchet MS" w:hAnsi="Trebuchet MS"/>
        <w:bCs/>
        <w:sz w:val="20"/>
        <w:szCs w:val="20"/>
      </w:rPr>
      <w:t>FIAT●Alfa Romeo●FIAT Professional●Abarth●Jeep●</w:t>
    </w:r>
    <w:r w:rsidRPr="00037378">
      <w:rPr>
        <w:rFonts w:ascii="Trebuchet MS" w:hAnsi="Trebuchet MS"/>
        <w:bCs/>
        <w:sz w:val="20"/>
        <w:szCs w:val="20"/>
      </w:rPr>
      <w:t>Chrysler</w:t>
    </w:r>
  </w:p>
  <w:p w:rsidR="00627B38" w:rsidRPr="00037378" w:rsidRDefault="00AA6AF4" w:rsidP="00627B38">
    <w:pPr>
      <w:rPr>
        <w:rFonts w:ascii="Trebuchet MS" w:hAnsi="Trebuchet MS"/>
        <w:b/>
        <w:color w:val="800000"/>
        <w:sz w:val="20"/>
        <w:szCs w:val="20"/>
      </w:rPr>
    </w:pPr>
    <w:r w:rsidRPr="00037378">
      <w:rPr>
        <w:rFonts w:ascii="Trebuchet MS" w:hAnsi="Trebuchet MS"/>
        <w:b/>
        <w:color w:val="17365D" w:themeColor="text2" w:themeShade="BF"/>
        <w:sz w:val="20"/>
        <w:szCs w:val="20"/>
      </w:rPr>
      <w:t xml:space="preserve">FIAT Group Automobiles Ireland, Agnelli House, Naas Road, Dublin 12 </w:t>
    </w:r>
    <w:r w:rsidRPr="00037378">
      <w:rPr>
        <w:rFonts w:ascii="Trebuchet MS" w:hAnsi="Trebuchet MS"/>
        <w:b/>
        <w:sz w:val="20"/>
        <w:szCs w:val="20"/>
      </w:rPr>
      <w:br/>
    </w:r>
    <w:r w:rsidRPr="00037378">
      <w:rPr>
        <w:rFonts w:ascii="Trebuchet MS" w:hAnsi="Trebuchet MS"/>
        <w:sz w:val="20"/>
        <w:szCs w:val="20"/>
      </w:rPr>
      <w:t>O</w:t>
    </w:r>
    <w:r w:rsidRPr="00037378">
      <w:rPr>
        <w:rFonts w:ascii="Trebuchet MS" w:hAnsi="Trebuchet MS"/>
        <w:sz w:val="20"/>
        <w:szCs w:val="20"/>
      </w:rPr>
      <w:t xml:space="preserve">: </w:t>
    </w:r>
    <w:r w:rsidRPr="00037378">
      <w:rPr>
        <w:rFonts w:ascii="Trebuchet MS" w:hAnsi="Trebuchet MS"/>
        <w:b/>
        <w:sz w:val="20"/>
        <w:szCs w:val="20"/>
      </w:rPr>
      <w:t xml:space="preserve">+353 (0)1 4034425 </w:t>
    </w:r>
    <w:r w:rsidRPr="00037378">
      <w:rPr>
        <w:rFonts w:ascii="Trebuchet MS" w:hAnsi="Trebuchet MS"/>
        <w:sz w:val="20"/>
        <w:szCs w:val="20"/>
      </w:rPr>
      <w:t xml:space="preserve">M: </w:t>
    </w:r>
    <w:r w:rsidRPr="00037378">
      <w:rPr>
        <w:rFonts w:ascii="Trebuchet MS" w:hAnsi="Trebuchet MS"/>
        <w:b/>
        <w:sz w:val="20"/>
        <w:szCs w:val="20"/>
      </w:rPr>
      <w:t>+353 (0)87 9353322</w:t>
    </w:r>
    <w:r w:rsidRPr="00037378">
      <w:rPr>
        <w:rFonts w:ascii="Trebuchet MS" w:hAnsi="Trebuchet MS"/>
        <w:b/>
        <w:sz w:val="20"/>
        <w:szCs w:val="20"/>
      </w:rPr>
      <w:t xml:space="preserve"> </w:t>
    </w:r>
  </w:p>
  <w:p w:rsidR="00627B38" w:rsidRPr="00037378" w:rsidRDefault="00AA6AF4" w:rsidP="00627B38">
    <w:pPr>
      <w:rPr>
        <w:rFonts w:ascii="Trebuchet MS" w:hAnsi="Trebuchet MS"/>
        <w:b/>
        <w:sz w:val="20"/>
        <w:szCs w:val="20"/>
        <w:lang w:val="pl-PL"/>
      </w:rPr>
    </w:pPr>
    <w:r w:rsidRPr="00037378">
      <w:rPr>
        <w:rFonts w:ascii="Trebuchet MS" w:hAnsi="Trebuchet MS"/>
        <w:sz w:val="20"/>
        <w:szCs w:val="20"/>
        <w:lang w:val="pl-PL"/>
      </w:rPr>
      <w:t xml:space="preserve">E: </w:t>
    </w:r>
    <w:r w:rsidRPr="00037378">
      <w:rPr>
        <w:rFonts w:ascii="Trebuchet MS" w:hAnsi="Trebuchet MS"/>
        <w:b/>
        <w:sz w:val="20"/>
        <w:szCs w:val="20"/>
        <w:lang w:val="pl-PL"/>
      </w:rPr>
      <w:t>conor.twomey@</w:t>
    </w:r>
    <w:r w:rsidRPr="00037378">
      <w:rPr>
        <w:rFonts w:ascii="Trebuchet MS" w:hAnsi="Trebuchet MS"/>
        <w:b/>
        <w:sz w:val="20"/>
        <w:szCs w:val="20"/>
        <w:lang w:val="pl-PL"/>
      </w:rPr>
      <w:t>fiat</w:t>
    </w:r>
    <w:r w:rsidRPr="00037378">
      <w:rPr>
        <w:rFonts w:ascii="Trebuchet MS" w:hAnsi="Trebuchet MS"/>
        <w:b/>
        <w:sz w:val="20"/>
        <w:szCs w:val="20"/>
        <w:lang w:val="pl-PL"/>
      </w:rPr>
      <w:t>.com W: www.</w:t>
    </w:r>
    <w:r w:rsidRPr="00037378">
      <w:rPr>
        <w:rFonts w:ascii="Trebuchet MS" w:hAnsi="Trebuchet MS"/>
        <w:b/>
        <w:sz w:val="20"/>
        <w:szCs w:val="20"/>
        <w:lang w:val="pl-PL"/>
      </w:rPr>
      <w:t>fiat</w:t>
    </w:r>
    <w:r w:rsidRPr="00037378">
      <w:rPr>
        <w:rFonts w:ascii="Trebuchet MS" w:hAnsi="Trebuchet MS"/>
        <w:b/>
        <w:sz w:val="20"/>
        <w:szCs w:val="20"/>
        <w:lang w:val="pl-PL"/>
      </w:rPr>
      <w:t>press.ie</w:t>
    </w:r>
  </w:p>
  <w:p w:rsidR="00627B38" w:rsidRDefault="00AA6AF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AA6AF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6" o:spid="_x0000_s2050" type="#_x0000_t75" style="position:absolute;margin-left:0;margin-top:0;width:451.2pt;height:74.4pt;z-index:-251657216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Default="00AA6AF4" w:rsidP="00627B38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7" o:spid="_x0000_s2051" type="#_x0000_t75" style="position:absolute;left:0;text-align:left;margin-left:0;margin-top:0;width:451.2pt;height:74.4pt;z-index:-251656192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  <w:r>
      <w:t>Dublin, October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AA6AF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5" o:spid="_x0000_s2049" type="#_x0000_t75" style="position:absolute;margin-left:0;margin-top:0;width:451.2pt;height:74.4pt;z-index:-251655168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4"/>
    <w:rsid w:val="00046CA6"/>
    <w:rsid w:val="001F11DA"/>
    <w:rsid w:val="00AA6AF4"/>
    <w:rsid w:val="00B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F4"/>
  </w:style>
  <w:style w:type="paragraph" w:styleId="Footer">
    <w:name w:val="footer"/>
    <w:basedOn w:val="Normal"/>
    <w:link w:val="FooterChar"/>
    <w:uiPriority w:val="99"/>
    <w:unhideWhenUsed/>
    <w:rsid w:val="00AA6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F4"/>
  </w:style>
  <w:style w:type="paragraph" w:styleId="BalloonText">
    <w:name w:val="Balloon Text"/>
    <w:basedOn w:val="Normal"/>
    <w:link w:val="BalloonTextChar"/>
    <w:uiPriority w:val="99"/>
    <w:semiHidden/>
    <w:unhideWhenUsed/>
    <w:rsid w:val="00AA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F4"/>
  </w:style>
  <w:style w:type="paragraph" w:styleId="Footer">
    <w:name w:val="footer"/>
    <w:basedOn w:val="Normal"/>
    <w:link w:val="FooterChar"/>
    <w:uiPriority w:val="99"/>
    <w:unhideWhenUsed/>
    <w:rsid w:val="00AA6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F4"/>
  </w:style>
  <w:style w:type="paragraph" w:styleId="BalloonText">
    <w:name w:val="Balloon Text"/>
    <w:basedOn w:val="Normal"/>
    <w:link w:val="BalloonTextChar"/>
    <w:uiPriority w:val="99"/>
    <w:semiHidden/>
    <w:unhideWhenUsed/>
    <w:rsid w:val="00AA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Fiat Auto UK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TWOMEY CONOR</dc:creator>
  <cp:keywords/>
  <dc:description/>
  <cp:lastModifiedBy>TWOMEY CONOR</cp:lastModifiedBy>
  <cp:revision>1</cp:revision>
  <dcterms:created xsi:type="dcterms:W3CDTF">2011-10-23T20:03:00Z</dcterms:created>
  <dcterms:modified xsi:type="dcterms:W3CDTF">2011-10-23T20:05:00Z</dcterms:modified>
</cp:coreProperties>
</file>